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56" w:rsidRPr="004D3499" w:rsidRDefault="00C75B56" w:rsidP="00C75B5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499">
        <w:rPr>
          <w:rFonts w:ascii="Times New Roman" w:hAnsi="Times New Roman" w:cs="Times New Roman"/>
          <w:b/>
          <w:bCs/>
          <w:sz w:val="28"/>
          <w:szCs w:val="28"/>
        </w:rPr>
        <w:t>СОВЕТ ДЕПУТАТОВ  УСТЬЯНЦЕВСКОГО СЕЛЬСОВЕТА</w:t>
      </w:r>
    </w:p>
    <w:p w:rsidR="00C75B56" w:rsidRPr="004D3499" w:rsidRDefault="00C75B56" w:rsidP="00C75B5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499">
        <w:rPr>
          <w:rFonts w:ascii="Times New Roman" w:hAnsi="Times New Roman" w:cs="Times New Roman"/>
          <w:b/>
          <w:bCs/>
          <w:sz w:val="28"/>
          <w:szCs w:val="28"/>
        </w:rPr>
        <w:t>БАРАБИНСКОГО РАЙОНА НОВОСИБИРСКОЙ ОБЛАСТИ</w:t>
      </w:r>
    </w:p>
    <w:p w:rsidR="00C75B56" w:rsidRPr="004D3499" w:rsidRDefault="00C75B56" w:rsidP="00C75B56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499">
        <w:rPr>
          <w:rFonts w:ascii="Times New Roman" w:hAnsi="Times New Roman" w:cs="Times New Roman"/>
          <w:b/>
          <w:bCs/>
          <w:sz w:val="28"/>
          <w:szCs w:val="28"/>
        </w:rPr>
        <w:t>пятого   созыва</w:t>
      </w:r>
    </w:p>
    <w:p w:rsidR="00BE12C1" w:rsidRPr="00F003A7" w:rsidRDefault="00BE12C1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6A49" w:rsidRDefault="00BA6A49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BE12C1" w:rsidRDefault="00BE12C1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РЕШЕНИЕ</w:t>
      </w:r>
    </w:p>
    <w:p w:rsidR="00BA6A49" w:rsidRPr="00F003A7" w:rsidRDefault="00BA6A49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Двадцать четвертой сессии</w:t>
      </w:r>
    </w:p>
    <w:p w:rsidR="00BE12C1" w:rsidRPr="00F003A7" w:rsidRDefault="00BE12C1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E12C1" w:rsidRPr="00F003A7" w:rsidRDefault="00C75B56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</w:t>
      </w:r>
      <w:r w:rsidR="00BE12C1" w:rsidRP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«</w:t>
      </w:r>
      <w:r w:rsidR="00E815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0</w:t>
      </w:r>
      <w:r w:rsidR="002217A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6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»</w:t>
      </w:r>
      <w:r w:rsidR="00E8157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апреля </w:t>
      </w:r>
      <w:r w:rsidR="00BE12C1" w:rsidRP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2018 г                                        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                         </w:t>
      </w:r>
      <w:r w:rsidR="00BE12C1" w:rsidRP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        </w:t>
      </w:r>
      <w:r w:rsid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    </w:t>
      </w:r>
      <w:r w:rsidR="00BE12C1" w:rsidRPr="00F003A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  № </w:t>
      </w:r>
      <w:r w:rsidR="00BC228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7</w:t>
      </w:r>
    </w:p>
    <w:p w:rsidR="00BE12C1" w:rsidRPr="00F003A7" w:rsidRDefault="00BE12C1" w:rsidP="00BE12C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003A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д. Устьянцево</w:t>
      </w:r>
    </w:p>
    <w:p w:rsidR="00BE12C1" w:rsidRPr="00F003A7" w:rsidRDefault="00BE12C1" w:rsidP="00BE12C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E12C1" w:rsidRPr="00F003A7" w:rsidRDefault="00BE12C1" w:rsidP="00BE12C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003A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 утверждении Положения о порядке выявления, учета и оформления бесхозяйного недвижимого  и выморочного имущества в муниципальную собственность Устьянцевского  сельсовета Барабинского  района</w:t>
      </w:r>
    </w:p>
    <w:p w:rsidR="00BE12C1" w:rsidRPr="00BE12C1" w:rsidRDefault="00BE12C1" w:rsidP="00BE12C1">
      <w:pPr>
        <w:pStyle w:val="a6"/>
        <w:jc w:val="center"/>
        <w:rPr>
          <w:rFonts w:ascii="Arial" w:hAnsi="Arial" w:cs="Arial"/>
          <w:b/>
          <w:lang w:eastAsia="ru-RU"/>
        </w:rPr>
      </w:pPr>
    </w:p>
    <w:p w:rsidR="00D85CBC" w:rsidRDefault="00BE12C1" w:rsidP="00BE12C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</w:pPr>
      <w:proofErr w:type="gramStart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соответствии с Гражданским кодексом Российской Федерации, Федеральным законом от 06.10.2003 № 131-ФЗ "Об общих принципах организации местного самоуправления в Российской Федерации", Федеральным законом от 13 июля 2015 г. № 218-ФЗ "О государственной регистрации недвижимости", Приказом Министерства экономического развития РФ от 10 декабря 2015 г. № 931 "Об установлении Порядка принятия на учет бесхозяйных недвижимых вещей", Инструкцией о порядке учета, оценки и реализации</w:t>
      </w:r>
      <w:proofErr w:type="gramEnd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конфискованного, бесхозяйного имущества, имущества, перешедшего </w:t>
      </w:r>
      <w:proofErr w:type="gramStart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</w:t>
      </w:r>
      <w:proofErr w:type="gramEnd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праву наследования к государству и кладов, утвержденной Минфином СССР 19 декабря 1984 года № 185, Постановлением Правительства Российской Федерации от 29 мая 2003 года № 311 "О порядке учета, оценки и распоряжения имуществом, обращенным в собственность государства", Уставом Устьянцевского  сельсовета </w:t>
      </w:r>
      <w:r w:rsidRPr="00C75B5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Барабинского  района</w:t>
      </w:r>
      <w:r w:rsidR="00D85CB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Новосибирской области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в целях эффективного управления имуществом Совет депутатов Устьянцевского  сельсовета Барабинского района Новосибирской области</w:t>
      </w:r>
      <w:r w:rsidRPr="00C75B5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 </w:t>
      </w:r>
      <w:proofErr w:type="gramEnd"/>
    </w:p>
    <w:p w:rsidR="00D85CBC" w:rsidRDefault="00D85CBC" w:rsidP="00D85CBC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D85CBC" w:rsidP="00D85CBC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РЕШИЛ</w:t>
      </w:r>
      <w:r w:rsidR="00BE12C1" w:rsidRPr="00D85CB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:</w:t>
      </w:r>
    </w:p>
    <w:p w:rsidR="00BE12C1" w:rsidRPr="00C75B56" w:rsidRDefault="00BE12C1" w:rsidP="00BE12C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1. </w:t>
      </w:r>
      <w:r w:rsidR="00D85CB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Утвердить 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Положение о порядке выявления, учета и оформления бесхозяйного недвижимого и выморочного имущества в муниципальную собственность Устьянцевского  сельсовета  Барабинского  района</w:t>
      </w:r>
      <w:r w:rsidR="00D85CB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Новосибирской области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gramStart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согласно Приложени</w:t>
      </w:r>
      <w:r w:rsidR="00D85CB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</w:t>
      </w:r>
      <w:proofErr w:type="gramEnd"/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C75B56" w:rsidRDefault="00BE12C1" w:rsidP="00BE12C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 Направить текст настоящего правового акта для обнародования и разместить на официальном сайте Устьянцевского  сельсовета Барабинского  района</w:t>
      </w:r>
      <w:r w:rsidR="00D85CB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Новосибирской области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C75B56" w:rsidRDefault="00BE12C1" w:rsidP="00BE12C1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C75B5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 Настоящее решение вступает в силу со дня его опубликования (обнародования).</w:t>
      </w:r>
    </w:p>
    <w:p w:rsidR="00BE12C1" w:rsidRPr="00C75B56" w:rsidRDefault="00BE12C1" w:rsidP="00BE12C1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C75B5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4. </w:t>
      </w:r>
      <w:proofErr w:type="gramStart"/>
      <w:r w:rsidRPr="00C75B5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C75B5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выполнением настоящего решения </w:t>
      </w:r>
      <w:r w:rsidRPr="00C75B56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оставляю за собой.</w:t>
      </w:r>
    </w:p>
    <w:p w:rsidR="00BE12C1" w:rsidRPr="00C75B56" w:rsidRDefault="00BE12C1" w:rsidP="00BE12C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E8157A" w:rsidRDefault="00E8157A" w:rsidP="00E81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E8157A" w:rsidRPr="00C75B56" w:rsidRDefault="00E8157A" w:rsidP="00E8157A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ельсовета </w:t>
      </w:r>
    </w:p>
    <w:p w:rsidR="00E8157A" w:rsidRDefault="00E8157A" w:rsidP="00E8157A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</w:pP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Барабинского  района</w:t>
      </w:r>
      <w:r w:rsidRPr="00C75B5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   </w:t>
      </w:r>
    </w:p>
    <w:p w:rsidR="00E8157A" w:rsidRPr="00C75B56" w:rsidRDefault="00E8157A" w:rsidP="00E8157A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Новосибирской области                     С. А. Валяева</w:t>
      </w:r>
      <w:r w:rsidRPr="00C75B5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E12C1" w:rsidRDefault="00BE12C1" w:rsidP="00BE12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C75B56" w:rsidRDefault="00C75B56" w:rsidP="00BE12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BE12C1" w:rsidRPr="00C75B56" w:rsidRDefault="00BE12C1" w:rsidP="00E8157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Глава</w:t>
      </w:r>
      <w:r w:rsidR="00C75B5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  <w:r w:rsid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</w:t>
      </w: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ельсовета </w:t>
      </w:r>
    </w:p>
    <w:p w:rsidR="00C75B56" w:rsidRDefault="00BE12C1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</w:pPr>
      <w:r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Барабинского  района</w:t>
      </w:r>
      <w:r w:rsidRPr="00C75B5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   </w:t>
      </w:r>
    </w:p>
    <w:p w:rsidR="00BE12C1" w:rsidRPr="00C75B56" w:rsidRDefault="00C75B56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Новосибирской области                     С. А. Валяева</w:t>
      </w:r>
      <w:r w:rsidR="00BE12C1" w:rsidRPr="00C75B5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</w:t>
      </w:r>
      <w:r w:rsidR="00BE12C1" w:rsidRPr="00C75B5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E12C1" w:rsidRPr="00D85CBC" w:rsidRDefault="00BE12C1" w:rsidP="0024532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157A" w:rsidRDefault="00E8157A" w:rsidP="00F003A7">
      <w:pPr>
        <w:pStyle w:val="a6"/>
        <w:jc w:val="right"/>
        <w:rPr>
          <w:rFonts w:ascii="Times New Roman" w:hAnsi="Times New Roman" w:cs="Times New Roman"/>
          <w:bdr w:val="none" w:sz="0" w:space="0" w:color="auto" w:frame="1"/>
          <w:lang w:eastAsia="ru-RU"/>
        </w:rPr>
      </w:pPr>
    </w:p>
    <w:p w:rsidR="00BE12C1" w:rsidRPr="00F003A7" w:rsidRDefault="00BE12C1" w:rsidP="00F003A7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ПРИЛОЖЕНИЕ</w:t>
      </w:r>
    </w:p>
    <w:p w:rsidR="00BA6A49" w:rsidRDefault="00BE12C1" w:rsidP="00F003A7">
      <w:pPr>
        <w:pStyle w:val="a6"/>
        <w:jc w:val="right"/>
        <w:rPr>
          <w:rFonts w:ascii="Times New Roman" w:hAnsi="Times New Roman" w:cs="Times New Roman"/>
          <w:bdr w:val="none" w:sz="0" w:space="0" w:color="auto" w:frame="1"/>
          <w:lang w:eastAsia="ru-RU"/>
        </w:rPr>
      </w:pP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к решению</w:t>
      </w:r>
      <w:r w:rsidR="00BA6A49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24 сессии 5 созыва </w:t>
      </w: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</w:t>
      </w:r>
    </w:p>
    <w:p w:rsidR="00BE12C1" w:rsidRPr="00F003A7" w:rsidRDefault="00BE12C1" w:rsidP="00F003A7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Совета</w:t>
      </w:r>
      <w:r w:rsidR="00BA6A49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депутатов</w:t>
      </w:r>
    </w:p>
    <w:p w:rsidR="00BE12C1" w:rsidRPr="00F003A7" w:rsidRDefault="00BE12C1" w:rsidP="00BA6A49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Устьянцевского  </w:t>
      </w:r>
      <w:r w:rsidR="00F003A7"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с</w:t>
      </w: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ельсо</w:t>
      </w:r>
      <w:r w:rsidR="00F003A7"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вета </w:t>
      </w:r>
    </w:p>
    <w:p w:rsidR="00BE12C1" w:rsidRDefault="00BE12C1" w:rsidP="00F003A7">
      <w:pPr>
        <w:pStyle w:val="a6"/>
        <w:jc w:val="right"/>
        <w:rPr>
          <w:rFonts w:ascii="Times New Roman" w:hAnsi="Times New Roman" w:cs="Times New Roman"/>
          <w:bdr w:val="none" w:sz="0" w:space="0" w:color="auto" w:frame="1"/>
          <w:lang w:eastAsia="ru-RU"/>
        </w:rPr>
      </w:pPr>
      <w:r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Барабинского  района</w:t>
      </w:r>
    </w:p>
    <w:p w:rsidR="00BA6A49" w:rsidRPr="00F003A7" w:rsidRDefault="00BA6A49" w:rsidP="00F003A7">
      <w:pPr>
        <w:pStyle w:val="a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Новосибирской области </w:t>
      </w:r>
    </w:p>
    <w:p w:rsidR="00BE12C1" w:rsidRPr="00F003A7" w:rsidRDefault="00F003A7" w:rsidP="00F003A7">
      <w:pPr>
        <w:pStyle w:val="a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от 04.04.2018 г </w:t>
      </w:r>
      <w:r w:rsidR="00BE12C1" w:rsidRPr="00F003A7"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 № </w:t>
      </w:r>
      <w:r w:rsidR="00E8157A">
        <w:rPr>
          <w:rFonts w:ascii="Times New Roman" w:hAnsi="Times New Roman" w:cs="Times New Roman"/>
          <w:bdr w:val="none" w:sz="0" w:space="0" w:color="auto" w:frame="1"/>
          <w:lang w:eastAsia="ru-RU"/>
        </w:rPr>
        <w:t>7</w:t>
      </w:r>
    </w:p>
    <w:p w:rsidR="00BE12C1" w:rsidRPr="00BE12C1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E12C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BE12C1" w:rsidRPr="00BE12C1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E12C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:rsidR="00BE12C1" w:rsidRPr="00D85CBC" w:rsidRDefault="00BE12C1" w:rsidP="00D85CBC">
      <w:pPr>
        <w:shd w:val="clear" w:color="auto" w:fill="FFFFFF"/>
        <w:spacing w:after="0" w:line="0" w:lineRule="atLeast"/>
        <w:jc w:val="center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ПОЛОЖЕНИЕ</w:t>
      </w:r>
    </w:p>
    <w:p w:rsidR="00BE12C1" w:rsidRPr="00D85CBC" w:rsidRDefault="00BE12C1" w:rsidP="00D85CBC">
      <w:pPr>
        <w:shd w:val="clear" w:color="auto" w:fill="FFFFFF"/>
        <w:spacing w:after="0" w:line="0" w:lineRule="atLeast"/>
        <w:jc w:val="center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 порядке выявления, учета и оформления бесхозяйного недвижимого и выморочного имущества в муниципальную собственность</w:t>
      </w:r>
      <w:r w:rsidR="00F003A7"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Устьянцевского  </w:t>
      </w: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сельс</w:t>
      </w:r>
      <w:r w:rsidR="008C7610"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овета </w:t>
      </w: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Барабинского  района</w:t>
      </w:r>
      <w:r w:rsidR="008C7610"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Новосибирской области</w:t>
      </w:r>
    </w:p>
    <w:p w:rsidR="00BE12C1" w:rsidRPr="00D85CBC" w:rsidRDefault="00BE12C1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BE12C1" w:rsidRPr="00D85CBC" w:rsidRDefault="00BE12C1" w:rsidP="00BE12C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1. Общие положения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1.1.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Настоящее Положение о порядке оформления бесхозяйного недвижимого имущества в муниципальную собственность Устьянцевского  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сельсовета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Барабинского  района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Новосибирской области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(далее - Положение) разработано в соответствии с Гражданским кодексом Российской Федерации, Федеральным законом от 06.10.2003 № 131-ФЗ "Об общих принципах организации местного самоуправления в Российской Федерации", Федеральным законом от 13 июля 2015 г. № 218-ФЗ "О государственной регистрации недвижимости", Приказом Министерства экономического развития РФ от 10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декабря 2015 г. № 931 "Об установлении Порядка принятия на учет бесхозяйных недвижимых вещей", Инструкцией о порядке учета, оценки и реализации конфискованного, бесхозяйного имущества, имущества, перешедшего по праву наследования к государству и кладов, утвержденной Минфином СССР 19 декабря 1984 года № 185, Постановлением Правительства Российской Федерации от 29 мая 2003 года № 311 "О порядке учета, оценки и распоряжения имуществом, обращенным в собственность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государства", Уставом Устьянцевского  сельс</w:t>
      </w:r>
      <w:r w:rsid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овета </w:t>
      </w: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Барабинского  района</w:t>
      </w:r>
      <w:r w:rsid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Новосибирской области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1.2.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Положение определяет: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Порядок выявления бесхозяйных объектов, оформления документов, постановки на учет и признания права муниципальной собственности 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 сельсовета Барабинского  района Новосибирской области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на бесхозяйное имущество (далее именуются "бесхозяйные объекты недвижимого имущества" и "бесхозяйные движимые вещи"), расположенное на территории 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Устьянцевского  сельсовета Барабинского  района Новосибирской области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F003A7" w:rsidRPr="00D85CBC" w:rsidRDefault="00BE12C1" w:rsidP="008C76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 Порядок принятия выморочного имущества в муниципальную собственность 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Устьянцевского  сельсовета Барабинского  района Новосибирской области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F003A7" w:rsidRPr="00D85CBC" w:rsidRDefault="00F003A7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eastAsia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</w:pP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 </w:t>
      </w: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2. Порядок выявления бесхозяйных недвижимых объектов, оформления документов, постановки на учет и признания права муниципальной собственности Устьянцевского </w:t>
      </w: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 </w:t>
      </w:r>
      <w:r w:rsidR="00F003A7"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F003A7"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на бесхозяйное недвижимое имущество, расположенное на территории</w:t>
      </w:r>
      <w:r w:rsidR="00F003A7" w:rsidRPr="00D85CBC">
        <w:rPr>
          <w:rFonts w:eastAsia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  <w:r w:rsidR="00F003A7"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 </w:t>
      </w:r>
      <w:r w:rsidR="00F003A7"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F003A7" w:rsidRPr="00D85CBC" w:rsidRDefault="00F003A7" w:rsidP="00BE12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eastAsia="Times New Roman" w:cs="Arial"/>
          <w:color w:val="333333"/>
          <w:sz w:val="24"/>
          <w:szCs w:val="24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2.1. Порядок распространяется на имущество, которое не имеет собственника или собственник которого неизвестен, либо на имущество, от права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собственности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которое собственник отказался.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2.2.Оформление документов для признания бесхозяйными объектов недвижимого имущества и движимых вещей, находящихся на территории Устьянцевского  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 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 xml:space="preserve">постановку на учет бесхозяйных объектов недвижимого имущества и принятие в муниципальную собственность Устьянцевского  </w:t>
      </w:r>
      <w:r w:rsidR="00F003A7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бесхозяйных объектов недвижимого имущества и бесхозяйн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ых движимых вещей осуществляет 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дминистрация Устьянцевского  </w:t>
      </w:r>
      <w:r w:rsidR="00F003A7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соответствии с настоящим Положением.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2.3. Принятие на учет бесхозяйных объектов недвижимого имущества осуществляет федеральный орган исполнительной власти, уполномоченный в области государственного кадастрового учета и государственной регистрации прав (его территориальное подразделение, далее – орган регистрации прав).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2.4. Бесхозяйные движимые вещи государственной регистрации не подлежат.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2.5. Главными целями и задачами выявления бесхозяйных объектов недвижимого имущества и бесхозяйных движимых вещей и оформления права муниципальной собственности на них являются: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вовлечение неиспользуемого имущества в свободный гражданский оборот;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обеспечение нормальной и безопасной технической эксплуатации имущества;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надлежащее содержание территории Устьянцевского  </w:t>
      </w:r>
      <w:r w:rsidR="00F003A7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2.6. Бесхозяйные объекты недвижимого имущества выявляются в результате проведения инвентаризации, при проведении ремонтных работ на объектах инженерной инфраструктуры Устьянцевского  </w:t>
      </w:r>
      <w:r w:rsidR="00F003A7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 или иными способами.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2.7. Сведения об объекте недвижимого имущества, имеющем признаки бесхозяйного, могут поступать от исполнительных органов государственной власти Российской Федерации, субъектов Российской Федерации, органов местного самоуправления, на основании заявлений юридических и физических лиц.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8. На основании поступившего в 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дминистрацию Устьянцевского  </w:t>
      </w:r>
      <w:r w:rsidR="00F003A7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(дале</w:t>
      </w:r>
      <w:proofErr w:type="gramStart"/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е-</w:t>
      </w:r>
      <w:proofErr w:type="gramEnd"/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дминистрация) обращения по поводу выявленного объекта недвижимого имущества, и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меющего признаки бесхозяйного, 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дминистрация осуществляет: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проверку поступивших сведений о выявленном объекте недвижимого имущества, имеющем признаки бесхозяйного (с выездом на место);</w:t>
      </w:r>
      <w:proofErr w:type="gramEnd"/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сбор необходимой документации и подачу ее в орган регистрации прав, в целях постановки на учет выявленного объекта недвижимого имущества как бесхозяйного;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ведение Реестра выявленного бесхозяйного недвижимого имущества;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 подготовку документов для принятия бесхозяйного объекта недвижимого имущества в собственность Устьянцевского  </w:t>
      </w:r>
      <w:r w:rsidR="00F003A7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F003A7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в соответствии с действующим законодательством.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2.9. В целях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проведения проверки возможного наличия собственника выявленного объекта недвижимого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имущества, имеющего признаки бесхозяйного, Администрация на первом этапе запрашивает: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сведения о наличии объекта недвижимого имущества в реестре муниципальной собственности муниципального образования;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сведения о зарегистрированных правах на объект недвижимого имущества в органе регистрации прав.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В случае необходимости Администрация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подготавливает и направляет запросы в органы ФНС России о наличии в ЕГРЮЛ юридического лица, а также запрос юридическому лицу, являющемуся возможным балансодержателем имущества.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2.10. В случае выявления информации о наличии собственника объекта недвижимого имущества Администрация прекращает работу по сбору документов для его постановки на учет в качестве бесхозяйного и сообщает данную информацию лицу, предоставившему первичную информацию об этом объекте.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При этом Администрация направляет собственнику объекта обращение с просьбой отказаться от прав на него в пользу муниципального образования либо принять меры к его надлежащему содержанию.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2.11. Если в результате проверки собственник объекта недвижимого имущества не будет установлен, Администрация: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2.11.1. Организует в установленном порядке работу по проведению технической инвентаризации объекта недвижимого имущества, имеющего признаки бесхозяйного, и изготовлению технического и кадастровых паспортов на объект.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Если бесхозяйно содержащийся объект является объектом инженерной инфраструктуры, Администрация</w:t>
      </w: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направляет заявку в эксплуатирующие организации жилищно-коммунального хозяйства на изготовление на сети </w:t>
      </w:r>
      <w:proofErr w:type="spell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вод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</w:t>
      </w:r>
      <w:proofErr w:type="spell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газо</w:t>
      </w:r>
      <w:proofErr w:type="spell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-, электроснабжения, канализации, отопления и иные объекты инженерной инфраструктуры первичной технической документации (исполнительной схемы), необходимой для изготовления технических паспортов на данные объекты.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Эксплуатирующие организации жилищно-коммунального хозяйства обеспечивают изготовление данной документации и представляют ее в Администрацию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установленные законодательством сроки.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целях надежной эксплуатации систем инженерного обеспечения Администрация назначает ответственную эксплуатирующую организацию по бесхозяйным инженерным сетям.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2.11.2. Осуществляет сбор документов, подтверждающих, что объект недвижимого имущества не имеет собственника, или собственник неизвестен, или от права собственности на него собственник отказался.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Документами, подтверждающими, что объект недвижимого имущества не имеет собственника или его собственник неизвестен, являются: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1) выданные органами исполнительной власти Российской Федерации, субъектов Российской Федерации, органами местного самоуправления документы о том, что данный объект недвижимого имущества не учтен в реестрах федерального имущества, имущества субъекта Российской Федерации и муниципального имущества;</w:t>
      </w:r>
      <w:proofErr w:type="gramEnd"/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2) выданные соответствующими государственными органами (организациями), осуществлявшими регистрацию прав на недвижимость до введения в действие Федерального закона "О государственной регистрации прав на недвижимое имущество и сделок с ним" и до начала деятельности учреждения юстиции по государственной регистрации прав на недвижимое имущество и сделок с ним, документы, подтверждающие, что права на данные объекты недвижимого имущества ими не были зарегистрированы;</w:t>
      </w:r>
      <w:proofErr w:type="gramEnd"/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3) сведения из Единого государственного реестра недвижимости об объекте недвижимого имущества (здание, строение, сооружение, земельный участок);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4) заявление от собственника об отказе от права собственности на объект недвижимого имущества и согласии на постановку на учет этого имущества в качестве бесхозяйного (представляется в случае отказа собственника от права собственности на это имущество), удостоверенное нотариально.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случае отказа собственника - юридического лица от права собственности на имущество и в случае, если право собственности не зарегистрировано, Администрация</w:t>
      </w: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 него следующие документы: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копии правоустанавливающих документов, подтверждающих наличие права собственности;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полное наименование, индивидуальный номер налогоплательщика, дата и место государственной регистрации, номер документа, подтверждающего факт внесения записи о юридическом лице в Единый государственный реестр юридических лиц, адрес (место нахождения)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- иного лица, имеющего право действовать от имени юридического лица без доверенности).</w:t>
      </w:r>
      <w:proofErr w:type="gramEnd"/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В случае отказа собственника - физического лица - от права собственности на имущество и в случае, если право собственности не зарегистрировано, Администрация запрашивает у него следующие документы: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копии правоустанавливающих документов, подтверждающих наличие права собственности;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копию документа, удостоверяющего личность гражданина;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5) документы, подтверждающие отсутствие проживающих в жилых помещениях (акты обследования, выписки из домовой книги);</w:t>
      </w:r>
      <w:proofErr w:type="gramEnd"/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6) кадастровый паспорт на земельный участок, на котором расположен объект недвижимости (при наличии);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7) иные документы, подтверждающие, что объект недвижимого имущества является бесхозяйным.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2.12.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Если в результате проверки будет установлено, что обнаруженное недвижимое имущество </w:t>
      </w:r>
      <w:proofErr w:type="gramStart"/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отвечает требованиям бесхозяйного д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ля принятия его на учет как бесхозяйного Администрация обращается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с заявлением в орган регистрации прав.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2.12.1. </w:t>
      </w:r>
      <w:proofErr w:type="gramStart"/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 заявлению прилагаются документы, предусмотренные Правилами предоставления документов, направляемых или предоставляемых в соответствии с частями 1, 3 - 13, 15 статьи 32 Федерального закона "О государственной регистрации недвижимости"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</w:t>
      </w:r>
      <w:proofErr w:type="gramEnd"/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недвижимости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(утв. </w:t>
      </w:r>
      <w:hyperlink r:id="rId4" w:anchor="sub_0" w:history="1">
        <w:r w:rsidRPr="00D85CBC">
          <w:rPr>
            <w:rFonts w:ascii="inherit" w:eastAsia="Times New Roman" w:hAnsi="inherit" w:cs="Times New Roman"/>
            <w:color w:val="000000"/>
            <w:sz w:val="24"/>
            <w:szCs w:val="24"/>
            <w:u w:val="single"/>
            <w:lang w:eastAsia="ru-RU"/>
          </w:rPr>
          <w:t>постановлением</w:t>
        </w:r>
      </w:hyperlink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Правительства РФ от 31 декабря 2015 г. № 1532), а именно: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а)</w:t>
      </w:r>
      <w:r w:rsidRPr="00D85CB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случае если объект недвижимого имущества не имеет собственника или его собственник неизвестен: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документ, подтверждающий, что объект недвижимого имущества не имеет собственника (или его собственник неизвестен), в том числе: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документ, подтверждающий, что данный объект недвижимого имущества не учтен в реестрах федерального имущества, государственного имущества субъекта Российской Федерации и муниципального имущества, выданный органами учета государственного и муниципального имущества;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документ, подтверждающий, что право собственности на данный объект недвижимого имущества не было зарегистрировано соответствующими государственными органами (организациями), осуществлявшими регистрацию прав на недвижимость до введения в действие Федерального закона "О государственной регистрации прав на недвижимое имущество и сделок с ним" и до начала деятельности учреждения юстиции по государственной регистрации прав на недвижимое имущество и сделок с ним на территории соответствующего субъекта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Российской Федерации;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б) в случае, если собственник (собственники) отказался от права собственности: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 заявление собственника (собственников) или уполномоченного им (ими) на то лица (при наличии у него нотариально удостоверенной доверенности) об отказе от права собственности на объект недвижимого имущества;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копии правоустанавливающих документов, подтверждающих наличие права собственности у лица (лиц), отказавшегося (отказавшихся) от права собственности на объект недвижимости.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2.13. Заявление и иные документы, необходимые для принятия на учет объекта недвижимого имущества, могут быть представлены одновременно с заявлением о государственном кадастровом учете.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2.14. Бесхозяйный объект недвижимого имущества учитывается в Реестре выявленного бесхозяйного недвижимого имущества (далее - Реестр) (с целью осуществления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контроля за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сохранностью этого имущества) с даты постановки объекта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 xml:space="preserve">недвижимого имущества в качестве бесхозяйного в органе, осуществляющем государственную регистрацию прав, до момента возникновения права муниципальной собственности на такой объект. Реестр выявленного бесхозяйного недвижимого имущества, а также изменения и дополнения к нему утверждаются Председателем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главой администрации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2.14.1. Основанием для включения такого объекта в Реестр является соответствующее распоряжение Председателя Устьянцевского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главы администрации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, проект которого готовит Администрация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2.15. 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В целях предотвращения угрозы разрушения бесхозяйного объекта недвижимого имущества, его утраты, возникновения чрезвычайных ситуаций (в части содержания в надлежащем состоянии объектов жизнеобеспечения, инженерной инфраструктуры и объектов благоустройства) такой объект и находящиеся в его составе бесхозяйные движимые вещи (при наличии) на период оформления их в собственность муниципального образования распоряжением Председателя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главы администрации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передаются на ответственное хранение и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балансовый учет муниципальным</w:t>
      </w: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учреждениям, предприятиям, осуществляющим виды деятельности, соответствующие целям использования бесхозяйного имущества.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2.16. Администрация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="006A41A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вправе осуществлять ремонт и содержание бесхозяйного имущества за счет средств местного бюджета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2.17.  Если в срок до принятия бесхозяйного объекта недвижимого имущества в муниципальную собственность объявится его собственник, доказывание права собственности на него лежит на этом собственнике.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2.17.1. В случае если собственник докажет право собственности на объект недвижимого имущества, Администрация Устьянцевского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 направляет заказное письмо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 предложением о необходимости принятия мер по содержанию данного объекта в надлежащем состоянии в соответствии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с действующими нормами (при непринятии мер в срок до 6 месяцев с даты отправки уведомления по почте вопросы его дальнейшего использования решаются в судебном порядке);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 готовит соответствующее распоряжение Председателя 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 сельсовета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- главы администрации Устьянцевского  </w:t>
      </w:r>
      <w:r w:rsidR="006A41A1" w:rsidRPr="00D85CBC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об исключении этого объекта из Реестра.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2.17.2. В случае если собственник докажет право собственности на объект недвижимого имущества, Администрация 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Устьянцевского  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имеет право на возмещение затрат, понесенных на ремонт и содержание данного объекта, в судебном порядке в соответствии с действующим законодательством.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2.17.3. В случае если бесхозяйный объект недвижимого имущества по решению суда будет признан муниципальной собственностью 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Устьянцевского  сельсовета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 собственник данного имущества может доказывать свое право собственности на него в судебном порядке в соответствии с действующим законодательством.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2.18. По истечении года со дня постановки бесхозяйного объекта недвижимого имущества на учет Администрация Устьянцевского  сельс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обращается в суд с заявлением о признании права собственности Устьянцевского  сельс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этот объект и находящиеся в его составе бесхозяйные движимые вещи (при наличии) в порядке, предусмотренном законодательством Российской Федерации.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2.19. Право муниципальной собственности на бесхозяйный объект недвижимого имущества, установленное решением суда, подлежит государственной регистрации в органе регистрации прав.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2.20. После регистрации права и принятия бесхозяйного недвижимого имущества в муниципальную собственность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сельс</w:t>
      </w:r>
      <w:r w:rsidR="00C75B56"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Барабинского  района 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администрация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сельс</w:t>
      </w:r>
      <w:r w:rsidR="00C75B56"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вносит соответствующие сведения в реестр муниципальной собственности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Устьянцевского  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сельс</w:t>
      </w:r>
      <w:r w:rsidR="00C75B56"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Барабинского  района.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3.Порядок принятия выморочного имущества в муниципальную собственность Устьянцевского </w:t>
      </w:r>
      <w:r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 сельс</w:t>
      </w:r>
      <w:r w:rsidR="00C75B56" w:rsidRPr="00D85CBC">
        <w:rPr>
          <w:rFonts w:ascii="inherit" w:eastAsia="Times New Roman" w:hAnsi="inherit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3.1. 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Под выморочным имуществом, переходящим по праву наследования к муниципальному образованию по закону относится имущество, принадлежащее гражданам на праве собственности и освобождающиеся после их смерти в случае, если отсутствуют наследники, как по закону, так и по завещанию, либо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отказались от наследства и при этом никто из них не указал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 что отказывается в пользу другого наследника, а также, если имущество передано по завещанию муниципальному образованию.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3.2. В соответствии с действующим законодательством выморочное имущество в виде расположенных на территории Устьянцевского  сельс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жилых помещений; земельных участков, а также расположенных на них зданий, сооружений, иных объектов недвижимости; доли в праве общей долевой собственности на указанные выше объекты недвижимого имущества, переходит в порядке наследования по закону в муниципальную собственность Поселения.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3.3. Документом, подтверждающим право муниципальной собственности Устьянцевского  сельс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овета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на наследство, является свидетельство о праве на наследство, выдаваемое нотариальным органом. Для приобретения выморочного имущества принятие наследства не требуется.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3.4. Администрация обеспечивает государственную регистрацию права муниципальной собственности Устьянцевского  сельского поселения на выморочное имущество в органах регистрации прав.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3.5. Выморочное имущество в виде расположенных на территории Устьянцевского  сельс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жилых помещений (в том числе жилых домов и их частей), право собственности, на которое зарегистрировано в установленном порядке, включается в жилищный фонд социального использования.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3.6. Для получения свидетельства о праве на наследство на выморочное имущество должностное лицо собирает следующие документы, направляя запросы в соответствующие государственные органы: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свидетельство (справку) о смерти, выданное учреждениями записи актов гражданского состояния;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выписку из лицевого счета жилого помещения;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выданные соответствующими государственными органами (организациями), осуществлявшими регистрацию прав на недвижимость до введения в действие </w:t>
      </w:r>
      <w:hyperlink r:id="rId5" w:history="1">
        <w:r w:rsidRPr="00D85CBC">
          <w:rPr>
            <w:rFonts w:ascii="inherit" w:eastAsia="Times New Roman" w:hAnsi="inherit" w:cs="Times New Roman"/>
            <w:color w:val="000000"/>
            <w:sz w:val="24"/>
            <w:szCs w:val="24"/>
            <w:lang w:eastAsia="ru-RU"/>
          </w:rPr>
          <w:t>Федерального закона</w:t>
        </w:r>
      </w:hyperlink>
      <w:r w:rsidRPr="00D85CBC">
        <w:rPr>
          <w:rFonts w:ascii="inherit" w:eastAsia="Times New Roman" w:hAnsi="inherit" w:cs="Times New Roman"/>
          <w:color w:val="000000"/>
          <w:sz w:val="24"/>
          <w:szCs w:val="24"/>
          <w:bdr w:val="none" w:sz="0" w:space="0" w:color="auto" w:frame="1"/>
          <w:lang w:eastAsia="ru-RU"/>
        </w:rPr>
        <w:t> от 21 ию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ля 1997 года № 122-ФЗ "О государственной регистрации прав на недвижимое имущество и сделок с ним" и до начала деятельности учреждения юстиции по государственной регистрации прав на недвижимое имущество и сделок с ним, документы, подтверждающие, что права на данные объекты недвижимого имущества ими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не были зарегистрированы;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выписку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(здание, строение, сооружение, земельный участок);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кадастровый паспорт;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технический паспорт (при наличии);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правоустанавливающие документы на объект недвижимого имущества (при наличии);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учредительные документы Администрации;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- иные документы по требованию нотариуса.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3.7. 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случае отказа нотариуса в выдаче свидетельства о праве на наследство на выморочное имущество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Администрация обращается с иском в суд о признании права муниципальной собственности муниципального образования на выморочное имущество.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3.8. При получении свидетельства о праве на наследство на выморочное имущество либо вступившего в силу решения суда о признании права муниципальной собственности муниципального образования на выморочное имущество Администрация обращается в орган регистрации прав для регистрации права муниципальной собственности Устьянцевского  сельс</w:t>
      </w:r>
      <w:r w:rsidR="00C75B56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выморочное имущество.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3.9. После государственной регистрации прав на недвижимое имущество должностное лицо готовит проект Постановления о приеме в муниципальную собственность Устьянцевского  сель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и включении в состав имущества муниципальной казны выморочного имущества, в жилищный фонд социального использования.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3.10. Сведения по жилым помещениям, земельным участкам, а также по расположенным на них зданиям, сооружениям, иным объектам недвижимости; долям в праве общей долевой собственности, являющиеся выморочным имуществом, право </w:t>
      </w:r>
      <w:proofErr w:type="gramStart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собственности</w:t>
      </w:r>
      <w:proofErr w:type="gramEnd"/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на которые зарегистрировано за муниципальным образованием, вносятся в реестр муниципального имущества Устьянцевского  сельс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овета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 а документация, связанная с объектом недвижимости, поступает на хранение в Администрацию.</w:t>
      </w:r>
    </w:p>
    <w:p w:rsidR="00BE12C1" w:rsidRPr="00D85CBC" w:rsidRDefault="00BE12C1" w:rsidP="00BE12C1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3.11.  Вопросы принятия в муниципальную собственность бесхозяйного недвижимого и выморочного имущества, не урегулированные настоящим Положением, регулируется действующим законодательством Российской Федерации.</w:t>
      </w: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8C7610" w:rsidRPr="00D85CBC" w:rsidRDefault="008C7610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8C7610" w:rsidRPr="00D85CBC" w:rsidRDefault="008C7610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8C7610" w:rsidRPr="00D85CBC" w:rsidRDefault="008C7610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8C7610" w:rsidRPr="00D85CBC" w:rsidRDefault="008C7610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Глава</w:t>
      </w:r>
      <w:r w:rsidR="008C7610" w:rsidRPr="00D85CB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  <w:r w:rsidR="008C7610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сельсовета</w:t>
      </w:r>
    </w:p>
    <w:p w:rsidR="008C7610" w:rsidRPr="00D85CBC" w:rsidRDefault="008C7610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Барабинского </w:t>
      </w:r>
      <w:r w:rsidR="00BE12C1"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района</w:t>
      </w:r>
      <w:r w:rsidR="00BE12C1"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 </w:t>
      </w:r>
    </w:p>
    <w:p w:rsidR="00BE12C1" w:rsidRPr="00D85CBC" w:rsidRDefault="008C7610" w:rsidP="00BE12C1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Новосибирской области</w:t>
      </w:r>
      <w:r w:rsidR="00BE12C1"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                         </w:t>
      </w: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     С. А. Валяева</w:t>
      </w:r>
      <w:r w:rsidR="00BE12C1"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</w:t>
      </w: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BE12C1" w:rsidP="00BE12C1">
      <w:pPr>
        <w:shd w:val="clear" w:color="auto" w:fill="FFFFFF"/>
        <w:spacing w:after="0" w:line="384" w:lineRule="atLeast"/>
        <w:jc w:val="both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C7610" w:rsidRPr="00D85CBC" w:rsidRDefault="008C7610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8C7610" w:rsidRPr="00D85CBC" w:rsidRDefault="008C7610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8C7610" w:rsidRPr="00D85CBC" w:rsidRDefault="008C7610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8C7610" w:rsidRDefault="008C7610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D85CBC" w:rsidRDefault="00D85CBC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D85CBC" w:rsidRDefault="00D85CBC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D85CBC" w:rsidRDefault="00D85CBC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D85CBC" w:rsidRPr="00D85CBC" w:rsidRDefault="00D85CBC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D85CBC" w:rsidRDefault="00D85CBC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D85CBC" w:rsidRDefault="00D85CBC" w:rsidP="00BE12C1">
      <w:pPr>
        <w:shd w:val="clear" w:color="auto" w:fill="FFFFFF"/>
        <w:spacing w:after="0" w:line="384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245328" w:rsidRDefault="00245328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245328" w:rsidRDefault="00245328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245328" w:rsidRDefault="00245328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ПРИЛОЖЕНИЕ</w:t>
      </w: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 Положению о порядке выявления, учета и</w:t>
      </w: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оформления бесхозяйного недвижимого и</w:t>
      </w: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выморочного имущества</w:t>
      </w: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 муниципальную собственность </w:t>
      </w: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Устьянцевского </w:t>
      </w:r>
    </w:p>
    <w:p w:rsidR="00BE12C1" w:rsidRPr="00D85CBC" w:rsidRDefault="00BE12C1" w:rsidP="00D85CBC">
      <w:pPr>
        <w:shd w:val="clear" w:color="auto" w:fill="FFFFFF"/>
        <w:spacing w:after="0" w:line="0" w:lineRule="atLeast"/>
        <w:ind w:firstLine="698"/>
        <w:jc w:val="righ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inherit" w:eastAsia="Times New Roman" w:hAnsi="inherit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сельского поселения</w:t>
      </w:r>
    </w:p>
    <w:p w:rsidR="00BE12C1" w:rsidRPr="00D85CBC" w:rsidRDefault="00BE12C1" w:rsidP="00D85CBC">
      <w:pPr>
        <w:shd w:val="clear" w:color="auto" w:fill="FFFFFF"/>
        <w:spacing w:after="0" w:line="0" w:lineRule="atLeas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</w:p>
    <w:p w:rsidR="00BE12C1" w:rsidRPr="00D85CBC" w:rsidRDefault="00BE12C1" w:rsidP="00BE12C1">
      <w:pPr>
        <w:shd w:val="clear" w:color="auto" w:fill="FFFFFF"/>
        <w:spacing w:after="0" w:line="384" w:lineRule="atLeast"/>
        <w:ind w:firstLine="698"/>
        <w:jc w:val="center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РЕЕСТР</w:t>
      </w:r>
    </w:p>
    <w:p w:rsidR="00BE12C1" w:rsidRPr="00D85CBC" w:rsidRDefault="00BE12C1" w:rsidP="00BE12C1">
      <w:pPr>
        <w:shd w:val="clear" w:color="auto" w:fill="FFFFFF"/>
        <w:spacing w:after="0" w:line="384" w:lineRule="atLeast"/>
        <w:ind w:firstLine="698"/>
        <w:jc w:val="center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объектов бесхозяйного недвижимого имущества</w:t>
      </w:r>
    </w:p>
    <w:p w:rsidR="00BE12C1" w:rsidRPr="00D85CBC" w:rsidRDefault="00BE12C1" w:rsidP="00BE12C1">
      <w:pPr>
        <w:shd w:val="clear" w:color="auto" w:fill="FFFFFF"/>
        <w:spacing w:before="120" w:after="0" w:line="384" w:lineRule="atLeas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tbl>
      <w:tblPr>
        <w:tblW w:w="10200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7"/>
        <w:gridCol w:w="1853"/>
        <w:gridCol w:w="1591"/>
        <w:gridCol w:w="1928"/>
        <w:gridCol w:w="1878"/>
        <w:gridCol w:w="2003"/>
      </w:tblGrid>
      <w:tr w:rsidR="00BE12C1" w:rsidRPr="00D85CBC" w:rsidTr="00BE12C1"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Наименование объекта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Место нахождения объекта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Краткая характеристика объекта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Номер, дата и наименование постановления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D85CBC">
            <w:pPr>
              <w:spacing w:after="0" w:line="312" w:lineRule="atLeast"/>
              <w:jc w:val="center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Дата постановки на учет в </w:t>
            </w:r>
            <w:proofErr w:type="spellStart"/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Росреестре</w:t>
            </w:r>
            <w:proofErr w:type="spellEnd"/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BE12C1" w:rsidRPr="00D85CBC" w:rsidTr="00BE12C1"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2C1" w:rsidRPr="00D85CBC" w:rsidRDefault="00BE12C1" w:rsidP="00BE12C1">
            <w:pPr>
              <w:spacing w:after="0" w:line="312" w:lineRule="atLeast"/>
              <w:textAlignment w:val="baseline"/>
              <w:rPr>
                <w:rFonts w:ascii="inherit" w:eastAsia="Times New Roman" w:hAnsi="inherit" w:cs="Arial"/>
                <w:color w:val="333333"/>
                <w:sz w:val="24"/>
                <w:szCs w:val="24"/>
                <w:lang w:eastAsia="ru-RU"/>
              </w:rPr>
            </w:pPr>
            <w:r w:rsidRPr="00D85C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BE12C1" w:rsidRPr="00D85CBC" w:rsidRDefault="00BE12C1" w:rsidP="00BE12C1">
      <w:pPr>
        <w:shd w:val="clear" w:color="auto" w:fill="FFFFFF"/>
        <w:spacing w:before="120" w:after="0" w:line="384" w:lineRule="atLeas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BE12C1" w:rsidRPr="00D85CBC" w:rsidRDefault="00BE12C1" w:rsidP="00BE12C1">
      <w:pPr>
        <w:shd w:val="clear" w:color="auto" w:fill="FFFFFF"/>
        <w:spacing w:before="120" w:after="0" w:line="384" w:lineRule="atLeas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BE12C1" w:rsidRPr="00D85CBC" w:rsidRDefault="00BE12C1" w:rsidP="00BE12C1">
      <w:pPr>
        <w:shd w:val="clear" w:color="auto" w:fill="FFFFFF"/>
        <w:spacing w:before="120" w:after="0" w:line="384" w:lineRule="atLeas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85CB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sectPr w:rsidR="00BE12C1" w:rsidRPr="00D85CBC" w:rsidSect="00D94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2C1"/>
    <w:rsid w:val="000E3144"/>
    <w:rsid w:val="002217A8"/>
    <w:rsid w:val="00245328"/>
    <w:rsid w:val="006A41A1"/>
    <w:rsid w:val="00817E63"/>
    <w:rsid w:val="008B69EA"/>
    <w:rsid w:val="008C7610"/>
    <w:rsid w:val="00A30CB5"/>
    <w:rsid w:val="00AB501C"/>
    <w:rsid w:val="00BA6A49"/>
    <w:rsid w:val="00BC2285"/>
    <w:rsid w:val="00BE12C1"/>
    <w:rsid w:val="00C75B56"/>
    <w:rsid w:val="00D85CBC"/>
    <w:rsid w:val="00D94C77"/>
    <w:rsid w:val="00E8157A"/>
    <w:rsid w:val="00F003A7"/>
    <w:rsid w:val="00FA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12C1"/>
    <w:rPr>
      <w:color w:val="0000FF"/>
      <w:u w:val="single"/>
    </w:rPr>
  </w:style>
  <w:style w:type="character" w:customStyle="1" w:styleId="a5">
    <w:name w:val="a"/>
    <w:basedOn w:val="a0"/>
    <w:rsid w:val="00BE12C1"/>
  </w:style>
  <w:style w:type="paragraph" w:customStyle="1" w:styleId="a00">
    <w:name w:val="a0"/>
    <w:basedOn w:val="a"/>
    <w:rsid w:val="00BE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BE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E12C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A41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unicipal.garant.ru/document?id=11801341&amp;sub=0" TargetMode="External"/><Relationship Id="rId4" Type="http://schemas.openxmlformats.org/officeDocument/2006/relationships/hyperlink" Target="http://snsteblievskaya.ru/index.php/2016-09-28-13-49-17/2016-09-29-16-28-18/55-36-2017/184-ob-utverzhdenii-polozheniya-o-poryadke-vyyavleniya-ucheta-i-oformleniya-beskhozyajnogo-nedvizhimogo-i-vymorochnogo-imushchestva-v-munitsipalnuyu-sobstvenn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3730</Words>
  <Characters>21266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</cp:revision>
  <cp:lastPrinted>2018-04-04T01:38:00Z</cp:lastPrinted>
  <dcterms:created xsi:type="dcterms:W3CDTF">2018-03-30T05:32:00Z</dcterms:created>
  <dcterms:modified xsi:type="dcterms:W3CDTF">2019-07-19T11:19:00Z</dcterms:modified>
</cp:coreProperties>
</file>